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E3" w:rsidRPr="00B0748D" w:rsidRDefault="00B0748D" w:rsidP="00B0748D">
      <w:pPr>
        <w:jc w:val="center"/>
        <w:rPr>
          <w:b/>
          <w:sz w:val="44"/>
        </w:rPr>
      </w:pPr>
      <w:r w:rsidRPr="00B0748D">
        <w:rPr>
          <w:rFonts w:hint="eastAsia"/>
          <w:b/>
          <w:sz w:val="44"/>
        </w:rPr>
        <w:t>安徽省通信学会关于公布</w:t>
      </w:r>
      <w:r w:rsidRPr="00B0748D">
        <w:rPr>
          <w:rFonts w:hint="eastAsia"/>
          <w:b/>
          <w:sz w:val="44"/>
        </w:rPr>
        <w:t>2022</w:t>
      </w:r>
      <w:r w:rsidRPr="00B0748D">
        <w:rPr>
          <w:rFonts w:hint="eastAsia"/>
          <w:b/>
          <w:sz w:val="44"/>
        </w:rPr>
        <w:t>年度安徽省通信学会优秀学术论文的通知</w:t>
      </w:r>
    </w:p>
    <w:p w:rsidR="00B0748D" w:rsidRPr="00B0748D" w:rsidRDefault="00B0748D">
      <w:pPr>
        <w:rPr>
          <w:sz w:val="32"/>
        </w:rPr>
      </w:pPr>
    </w:p>
    <w:p w:rsidR="00B0748D" w:rsidRPr="00B0748D" w:rsidRDefault="00B0748D">
      <w:pPr>
        <w:rPr>
          <w:rFonts w:ascii="仿宋" w:eastAsia="仿宋" w:hAnsi="仿宋"/>
          <w:sz w:val="32"/>
        </w:rPr>
      </w:pPr>
      <w:r w:rsidRPr="00B0748D">
        <w:rPr>
          <w:rFonts w:ascii="仿宋" w:eastAsia="仿宋" w:hAnsi="仿宋" w:hint="eastAsia"/>
          <w:sz w:val="32"/>
        </w:rPr>
        <w:t>各会员单位：</w:t>
      </w:r>
    </w:p>
    <w:p w:rsidR="00B0748D" w:rsidRPr="00B0748D" w:rsidRDefault="00B0748D" w:rsidP="00B0748D">
      <w:pPr>
        <w:ind w:firstLineChars="200" w:firstLine="640"/>
        <w:rPr>
          <w:rFonts w:ascii="仿宋" w:eastAsia="仿宋" w:hAnsi="仿宋"/>
          <w:sz w:val="32"/>
        </w:rPr>
      </w:pPr>
      <w:r w:rsidRPr="00B0748D">
        <w:rPr>
          <w:rFonts w:ascii="仿宋" w:eastAsia="仿宋" w:hAnsi="仿宋" w:hint="eastAsia"/>
          <w:sz w:val="32"/>
        </w:rPr>
        <w:t>为贯彻落实省委省政府关于加快建设数字安徽决策部署，推动信息通信基础设施建设和网络安全技术发展，进一步展示安徽信息通信领域广大科技工作者的最新研究成果，安徽省通信学会组织开展了2022年度安徽省通信学会学术论文征集评优工作。</w:t>
      </w:r>
    </w:p>
    <w:p w:rsidR="00B0748D" w:rsidRDefault="00973D2F" w:rsidP="00B0748D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按照</w:t>
      </w:r>
      <w:r w:rsidR="00B0748D" w:rsidRPr="00B0748D">
        <w:rPr>
          <w:rFonts w:ascii="仿宋" w:eastAsia="仿宋" w:hAnsi="仿宋" w:hint="eastAsia"/>
          <w:sz w:val="32"/>
        </w:rPr>
        <w:t>《关于举办2022年度安徽省通信学会学术论文征集评优活动的通知》（皖通信学会[2022]15号）</w:t>
      </w:r>
      <w:r>
        <w:rPr>
          <w:rFonts w:ascii="仿宋" w:eastAsia="仿宋" w:hAnsi="仿宋" w:hint="eastAsia"/>
          <w:sz w:val="32"/>
        </w:rPr>
        <w:t>要求</w:t>
      </w:r>
      <w:r w:rsidR="00B0748D" w:rsidRPr="00B0748D">
        <w:rPr>
          <w:rFonts w:ascii="仿宋" w:eastAsia="仿宋" w:hAnsi="仿宋" w:hint="eastAsia"/>
          <w:sz w:val="32"/>
        </w:rPr>
        <w:t>，经我省信息通信科技工作者自行申报</w:t>
      </w:r>
      <w:r>
        <w:rPr>
          <w:rFonts w:ascii="仿宋" w:eastAsia="仿宋" w:hAnsi="仿宋" w:hint="eastAsia"/>
          <w:sz w:val="32"/>
        </w:rPr>
        <w:t>，并经我会</w:t>
      </w:r>
      <w:r w:rsidR="00B0748D" w:rsidRPr="00B0748D">
        <w:rPr>
          <w:rFonts w:ascii="仿宋" w:eastAsia="仿宋" w:hAnsi="仿宋" w:hint="eastAsia"/>
          <w:sz w:val="32"/>
        </w:rPr>
        <w:t>专家评审、会议研究</w:t>
      </w:r>
      <w:r>
        <w:rPr>
          <w:rFonts w:ascii="仿宋" w:eastAsia="仿宋" w:hAnsi="仿宋" w:hint="eastAsia"/>
          <w:sz w:val="32"/>
        </w:rPr>
        <w:t>以及</w:t>
      </w:r>
      <w:r w:rsidR="00B0748D" w:rsidRPr="00B0748D">
        <w:rPr>
          <w:rFonts w:ascii="仿宋" w:eastAsia="仿宋" w:hAnsi="仿宋" w:hint="eastAsia"/>
          <w:sz w:val="32"/>
        </w:rPr>
        <w:t>向社会公示，最终确定50篇论文</w:t>
      </w:r>
      <w:r>
        <w:rPr>
          <w:rFonts w:ascii="仿宋" w:eastAsia="仿宋" w:hAnsi="仿宋" w:hint="eastAsia"/>
          <w:sz w:val="32"/>
        </w:rPr>
        <w:t>为</w:t>
      </w:r>
      <w:r w:rsidRPr="00973D2F">
        <w:rPr>
          <w:rFonts w:ascii="仿宋" w:eastAsia="仿宋" w:hAnsi="仿宋" w:hint="eastAsia"/>
          <w:sz w:val="32"/>
        </w:rPr>
        <w:t>2022年度安徽省通信学会优秀学术论文</w:t>
      </w:r>
      <w:r w:rsidR="00B0748D" w:rsidRPr="00B0748D">
        <w:rPr>
          <w:rFonts w:ascii="仿宋" w:eastAsia="仿宋" w:hAnsi="仿宋" w:hint="eastAsia"/>
          <w:sz w:val="32"/>
        </w:rPr>
        <w:t>，现予以公布。</w:t>
      </w:r>
      <w:bookmarkStart w:id="0" w:name="_GoBack"/>
      <w:bookmarkEnd w:id="0"/>
    </w:p>
    <w:p w:rsidR="00B0748D" w:rsidRDefault="00B0748D" w:rsidP="00B0748D">
      <w:pPr>
        <w:ind w:firstLineChars="200" w:firstLine="640"/>
        <w:rPr>
          <w:rFonts w:ascii="仿宋" w:eastAsia="仿宋" w:hAnsi="仿宋"/>
          <w:sz w:val="32"/>
        </w:rPr>
      </w:pPr>
    </w:p>
    <w:p w:rsidR="00B0748D" w:rsidRDefault="00B0748D" w:rsidP="00B0748D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</w:t>
      </w:r>
      <w:r w:rsidRPr="00B0748D">
        <w:rPr>
          <w:rFonts w:ascii="仿宋" w:eastAsia="仿宋" w:hAnsi="仿宋" w:hint="eastAsia"/>
          <w:sz w:val="32"/>
        </w:rPr>
        <w:t>2022年度安徽省通信学会优秀学术论文</w:t>
      </w:r>
      <w:r>
        <w:rPr>
          <w:rFonts w:ascii="仿宋" w:eastAsia="仿宋" w:hAnsi="仿宋" w:hint="eastAsia"/>
          <w:sz w:val="32"/>
        </w:rPr>
        <w:t>获奖名单</w:t>
      </w:r>
    </w:p>
    <w:p w:rsidR="00B0748D" w:rsidRDefault="00B0748D" w:rsidP="00B0748D">
      <w:pPr>
        <w:ind w:firstLineChars="200" w:firstLine="640"/>
        <w:rPr>
          <w:rFonts w:ascii="仿宋" w:eastAsia="仿宋" w:hAnsi="仿宋"/>
          <w:sz w:val="32"/>
        </w:rPr>
      </w:pPr>
    </w:p>
    <w:p w:rsidR="00B0748D" w:rsidRDefault="00B0748D" w:rsidP="00B0748D">
      <w:pPr>
        <w:ind w:firstLineChars="200" w:firstLine="640"/>
        <w:rPr>
          <w:rFonts w:ascii="仿宋" w:eastAsia="仿宋" w:hAnsi="仿宋"/>
          <w:sz w:val="32"/>
        </w:rPr>
      </w:pPr>
    </w:p>
    <w:p w:rsidR="00B0748D" w:rsidRPr="00B0748D" w:rsidRDefault="00B0748D" w:rsidP="00B0748D">
      <w:pPr>
        <w:ind w:firstLineChars="200" w:firstLine="640"/>
        <w:jc w:val="right"/>
        <w:rPr>
          <w:rFonts w:ascii="仿宋" w:eastAsia="仿宋" w:hAnsi="仿宋"/>
          <w:sz w:val="32"/>
        </w:rPr>
      </w:pPr>
    </w:p>
    <w:sectPr w:rsidR="00B0748D" w:rsidRPr="00B07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1D" w:rsidRDefault="00922D1D" w:rsidP="00B0748D">
      <w:r>
        <w:separator/>
      </w:r>
    </w:p>
  </w:endnote>
  <w:endnote w:type="continuationSeparator" w:id="0">
    <w:p w:rsidR="00922D1D" w:rsidRDefault="00922D1D" w:rsidP="00B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1D" w:rsidRDefault="00922D1D" w:rsidP="00B0748D">
      <w:r>
        <w:separator/>
      </w:r>
    </w:p>
  </w:footnote>
  <w:footnote w:type="continuationSeparator" w:id="0">
    <w:p w:rsidR="00922D1D" w:rsidRDefault="00922D1D" w:rsidP="00B0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50"/>
    <w:rsid w:val="003568D6"/>
    <w:rsid w:val="006A25E3"/>
    <w:rsid w:val="00922D1D"/>
    <w:rsid w:val="00973D2F"/>
    <w:rsid w:val="00B0748D"/>
    <w:rsid w:val="00C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cp:lastPrinted>2023-05-22T07:33:00Z</cp:lastPrinted>
  <dcterms:created xsi:type="dcterms:W3CDTF">2023-05-08T01:36:00Z</dcterms:created>
  <dcterms:modified xsi:type="dcterms:W3CDTF">2023-05-22T07:52:00Z</dcterms:modified>
</cp:coreProperties>
</file>